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平均土壤温度TCAV在2.16-3.31和4.15-5.20之间，由于传感器线头接触不良，数据缺失；11-12月份土壤热通量出现一些错误值。（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土壤湿度/水分含量, 降水, 气象要素,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