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黑河生态水文遥感试验：水文气象观测网数据集（阿柔超级站气象要素梯度观测系统-2016）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A’rou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上游阿柔超级站气象要素梯度观测系统数据。站点位于青海省祁连县阿柔乡草达坂村，下垫面是高寒草地。观测点的经纬度是100.4643E,38.0473N，海拔3033m。空气温度、相对湿度、风速传感器分别架设在1m、2m、5m、10m、15m、25m处，共6层，朝向正北；风向传感器架设在10m处，朝向正北；气压计安装在2m处；翻斗式雨量计安装在阿柔超级站40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土壤热通量G1在2016.12.8-12.16之间传感器问题，数据缺失；（2）剔除有重复记录的时刻；（3）删除了明显超出物理意义或超出仪器量程的数据；（4）数据中以红字标示的部分为有疑问的数据；（5）日期和时间的格式统一，并且日期、时间在同一列。如，时间为：2016-6-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2016/01/11-2017/01/10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黑河生态水文遥感试验：水文气象观测网数据集（阿柔超级站气象要素梯度观测系统-2016）.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