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2012年乌兹别克斯坦社会经济统计数据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Social and economic statistics of Uzbekistan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10.12072/casnw.059.2019.db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有关乌兹别斯坦各类各年代的社会经济统计年报数据的整理和汇总。主要包括2012年乌兹别克斯坦国各社会经济指标统计数据，有：工业、人口、教育、社会发展和生活水平，以及地、州社会经济统计数据,共有7个文档资料，数据时间主要以2012年为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乌兹别克斯坦共和国总统统计局出版的： 乌兹别克斯坦地区统计年报（2013年）； 乌兹别克斯坦共和国统计年报（2013年）； 乌兹别克斯坦教育（2013年）； 乌兹别克斯坦人口（2013年）； 乌兹别克斯坦社会发展和生活水平（2013年）； 用数字反映乌兹别克斯坦（2013年） 以上均为书名的中文翻译。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首先逐页扫描，形成PDF文档，俄文专业翻译人员对书名、目录前言和表格标题进行了中文翻译，同时进行文档整理，最终形成本数据。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扫描精度为300dpi，中文翻译结果已经过校对。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社会经济, 统计数据, 乌兹别克斯坦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2012年乌兹别克斯坦社会经济统计数据. 国家冰川冻土沙漠科学数据中心(http://www.ncdc.ac.cn), 2020. https://cstr.cn/CSTR:11738.11.ncdc.nieer.2020.1327.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