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渭河流域大坝和水库分布数据（2019年）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on the distribution of dams and reservoirs in the Weihe River Basin (2019)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10.12072/ncdc.WRiver.db0039.2021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11738.11.ncdc.WRiver.2021.37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  本数据集主要是渭河流域内水库和大坝的分布数据，主要字段如下：   Grand_id：大坝ID，唯一值   Res_name：库区名称   Dam_name：大坝名称   River：大坝所在河流名称   Main_basin：大坝所在主要流域   Sub_basin：次级流域   Near_city：邻近的城市名   Country：大坝所在国家   Year：建成年份   Dam_hgt_m：大坝高度，单位：米   Dam_len_m：大坝长度，单位：米   Area_skm：库区面积，单位：平方公里   Depth_m：库区平均深度，单位：米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  数据来源于http://geodata.policysupport.org/。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  人工收集整理并经过二次校对。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渭河流域, 大坝, 水库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渭河流域大坝和水库分布数据（2019年）. 国家冰川冻土沙漠科学数据中心(http://www.ncdc.ac.cn), 2021. https://cstr.cn/CSTR:11738.11.ncdc.WRiver.2021.37.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