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1955-1980年黄土高塬沟壑区南小河沟流域土壤含水率观测数据集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content observation data set of Nanxiaohegou watershed in the gully area of the Loess Plateau from 1955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10.12072/ncdc.hwxfzhan.db1969.2024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本数据集为1955-1980年南小河沟流域土壤含水率观测数据，使用土钻人工取土后用烘干法处理土样。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观测时间间隔一般是10天一次，即每月1日、11日、21日取样，在降水后必须加测雨后的土壤含水率。用土钻按代表深度0-10cm、10-20cm、20-40cm、40-60cm、60-80cm、80-100cm深分层取样，每层取样两个，用烘干法处理，重差法计算。平行观测土壤含水率，其平均值为该土层土壤含水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南小河沟流域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1955 1956 1957 1958 1959 1960 1961 1962 1963 1964 1965 1966 1967 1968 1969 1970 1971 1972 1973 1974 1975 1976 1977 1978 1979 1980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南小河沟,  西峰,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1955-1980年黄土高塬沟壑区南小河沟流域土壤含水率观测数据集. 国家冰川冻土沙漠科学数据中心(http://www.ncdc.ac.cn), 2022. https://cstr.cn/CSTR:11738.11.ncdc.HWXFZhan.2020.68.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