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黄河流域水文分析数据集——流向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Yellow River Basin Hydrological Analysis Dataset - Flow Direction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10.12072/ncdc.NIEER.db0013.2020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  该数据集为黄河上游、中游和下游全流域的流向数据集。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  自主生产，原始黄河流域地形坡度数据集空间分辨率为30m。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  Hydrology水文工具软件提取，采用D8算法。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  本数据集经过DEM改正，平面精度和高程精度均小于一个像元。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2020/01/01-2020/03/01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WGS_1984_Word_Merctor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流向, 水文分析, 黄河流域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黄河上中下游,  黄河流域,  黄河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  张耀南,  康建芳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韩立钦,张耀南,康建芳. 黄河流域水文分析数据集——流向. 国家冰川冻土沙漠科学数据中心(http://www.ncdc.ac.cn), 2021. https://cstr.cn/CSTR:11738.11.ncdc.nieer.2020.1670.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