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meteorological data (maximum wind speed) from major stations in the Yellow River Basin from 2000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10.12072/ncdc.YRiver.db1970.2022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daily wind speed data for major stations along the Yellow River Basin, with the unit being meters per second (m/s). The stations include: Gansu Province - Dunhuang Station, Gaolan Station, Huanxian Station, Wudu Station; Henan Province - Anyang Station, Lushi Station, Shangqiu Station, Xinyang Station, Zhengzhou Station; Inner Mongolia Autonomous Region - Ejin Banner Station, Hohhot Station, Tongliao Station, Tulihe Station; Ningxia Hui Autonomous Region - Guyuan Station, Huining Station, Yanchi Station, Yinchuan Station, Zhongwei Station; Qinghai Province - Mangya Station, Minhe Station, Tuole Station, Wulan Station, Yushu Station; Shandong Province - Chengshantou Station, Dingtao Station, Lingxian Station, Rizhao Station, Weifang Station; Shanxi Province - Datong Station, Taiyuan Station, Yuncheng Station; Shaanxi Province - Ankang Station, Jinghe Station, Lueyang Station, Yulin Station; Sichuan Province - Guangyuan Station, Zoige Station, Wanyuan Station. The data is primarily recorded in Excel spreadsheets.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obtained through automatic observations by instruments at meteorological stations.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data, manually sorted.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size:146.8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Theme:Yellow River Basin, meteorological station, maximum wind speed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contacts:Hong Xing Li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Daily meteorological data (maximum wind speed) from major stations in the Yellow River Basin from 2000 to 2019. National Cryosphere Desert Data Center(http://www.ncdc.ac.cn), 2022. https://cstr.cn/CSTR:11738.11.ncdc.YRiver.2021.50.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