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祁连山综合观测网：黑河流域地表过程综合观测网（大满超级站大孔径闪烁仪-2020）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Daman Superstation,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2020年1月1日至2020年12月6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2013)。由于仪器维修、供电不足和信号问题，大孔径闪烁仪数据缺失的日期为：2020.06.21-2020.06.23；2020.09.21-2020.10.14。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反应性气体</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祁连山综合观测网：黑河流域地表过程综合观测网（大满超级站大孔径闪烁仪-2020）.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