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全球湖泊/水库表面延伸数据集（GLRSED）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Lake/Reservoir Surface Extension Dataset (GLRSED)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10.5281/zenodo.8121174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11738.11.NCDC.ZENODO.DB6645.2024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  全球湖泊/水库地表水范围是许多研究的基本输入数据。虽然目前已有一些数据集，但由于数据来源不同、地表水动态变化特征等各种原因，数据集之间存在不完整或空间不一致等问题。在此，基于 HydroLAKES、GRanD 和 OpenStreetMap，制作了一个新的全球湖泊/水库水面范围数据集（GLRSED），其中包含 217 万个湖泊/水库的空间范围和基本属性（如名称、面积、湖泊类型和来源）。通过将 GLRSED 与其他辅助数据进行空间叠加，我们确定了山区湖泊、内流湖泊、水库、冰川湖泊和永久冻土湖泊等。此外，我们还计算了经过每个湖泊的地表水和海洋地形（SWOT）轨道。该数据集可为全球湖泊/水库监测提供基础数据，也可用于研究人类活动和气候变化对湖泊/水库淡水供应的影响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  1、HydroLAKES 数据集由多个数据源合并而成，包括地形图和遥感数据集。它包含 143 万个面积大于 0.1 平方公里的全球湖泊和水库，其属性包括表面积、周长、平均深度和体积等。HydroLAKES 是最全面、最广泛使用的数据集之一。网址为 http://www.hydrosheds.org；   2、OSM是基于志愿者收集和更新的地理信息。数据源来自全球定位系统（GPS）等设备和地籍数据、人工对中高分辨率卫星和航空图像进行数字化，具有全球覆盖和可更新的性质。可从以下网址获取： https://www.openstreetmap.org/；   3、GRanD 1.3 版包含 7250 条水库及其相关大坝的记录，其属性包括名称、空间坐标、表面积、库容、大坝高度、建造年份、主要用途等，网址为：http://sedac.ciesin.columbia.edu/pfs/grand.html。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  首先，对数据进行预处理，通过从OSM中所有类型的水中提取湖泊和水库对其进行清理，最终处理过的 OSM 包含总共约 85 万个湖泊的数据。   对于 HydroLAKES 和 GRanD 的预处理过程是使用 HydroBASINS 进行分区，以便后续处理。然后，在不同流域对 HydroLAKES、OSM 和 GRanD 进行整合处理，并与其他辅助数据和 GRanD 进行空间重叠。使用 HydroBASINS 第 12 级数据集中的 “Endo ”属性来分析内流变湖泊。Endo "属性变量，即 &gt;0 。   使用 SWORD 来识别位于河流上的湖泊。此外，通过将我们的数据集与 SWORD 轨道，我们计算了经过每个湖泊的轨道数。   将上述湖泊类型标记为数据集的属性，并通过地理计算计算出每个对象的面积以及岸线属性。同时，保留了 HydroLAKES 和 GRanD 的 ID 属性。在合并两个或多个对象时，只保留第一个对象。   上述过程使用 ArcGIS 完成。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  数据在开发数据库的过程中，数据差异和记录空白得到了纠正。然而，由于缺少许多湖泊/水库（如中小型湖泊/水库）的信息，该数据库仍不完整。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水库, 表面范围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白冰心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白冰心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白冰心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白冰心. 全球湖泊/水库表面延伸数据集（GLRSED）. 国家冰川冻土沙漠科学数据中心(http://www.ncdc.ac.cn), 2024. https://cstr.cn/CSTR:11738.11.NCDC.ZENODO.DB6645.2024.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Bai B, Mu L, Chen G, Tan Y. A Global Lake/Reservoir Surface Extent Dataset (GLRSED): An integration of HydroLAKES, GRanD and OpenStreetMap[J/OL]. Earth System Science Data Discussions, 2023, 2023: 1-19. DOI: 10.5194/essd-2023-216.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