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黑河生态水文遥感试验：水文气象观测网数据集（景阳岭站自动气象站-2017）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Jingyangling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4cm土壤水分在11-12月份出现一些无效数值；5.13-5.27和6.7-7.5间由于采集器出现问题，数据缺失；7.17-8.17间风速传感器出现问题，数据缺失；8.6-10.13红外温度传感器出现问题，数据缺失；（2）剔除有重复记录的时刻；（3）删除了明显超出物理意义或超出仪器量程的数据；（4）数据中以红字标示的部分为有疑问的数据；（5）日期和时间的格式统一，并且日期、时间在同一列。如，时间为：2017-9-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2017/01/17-2018/01/16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青海省祁连县景阳岭垭口，下垫面是高寒草甸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景阳岭站,  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黑河生态水文遥感试验：水文气象观测网数据集（景阳岭站自动气象站-2017）.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