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陕西省西安市长安区滦镇街道喂子坪村鸡窝子组泥石流灾害200km范围12.5m分辨率数字高程模型（DEM）数据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Jiwozi Formation debris flow disaster in Heziping Village, Luanzhen Street, Chang'an District, Xi'an City, Shaanxi Province, with a range of 200km and a resolution of 12.5m digital elevation model (DEM) data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10.12072/ncdc.ncdc.db6476.2024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11738.11.NCDC.NCDC.DB6476.2024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  该数据集采用ALOS卫星的测绘成果，经过图像拼接、投影转化、裁剪等处理，生成12.5 m分辨率数字高程模型（DEM）。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  数据来源于NASA EARTHDATA ：https://search.asf.alaska.edu/#/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  利用Python程序，将分幅数据进行格式转换、拼接、裁剪等处理，得到12.5m分辨率DEM数据。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2023/08/11-2023/08/11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陕西省西安市长安区滦镇街道喂子坪村鸡窝子组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1.4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12.5m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DEM, 12.5m, 西安市, 长安区, 滦镇街道, 喂子坪村, 鸡窝子组, 陕西省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西安市,  长安区,  滦镇街道,  喂子坪村,  鸡窝子组,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35.66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110.99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32.06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陕西省西安市长安区滦镇街道喂子坪村鸡窝子组泥石流灾害200km范围12.5m分辨率数字高程模型（DEM）数据. 国家冰川冻土沙漠科学数据中心(http://www.ncdc.ac.cn), 2024. https://cstr.cn/CSTR:11738.11.NCDC.NCDC.DB6476.2024.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