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2015-2019年黄河流域城镇人口分布数据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Urban Population Distribution Data along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  近五年的流域县级城市城镇人口分布情况。   1、数据集命名：流域城镇人口分布.xlsx。   2、属性说明：省：流域流经省级区域。市：流域流经市级区域。县(区)：流域流经区县级区域。城镇人口：各地区城镇居民数量 。乡村人口：各地区乡村人口数量。详情：标明是常住人口的。2015~2019每一年的数据。   3、部分县区统计了农业人口与非农业人口数，部分县区统计了城镇化率。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  源自黄河流域各区县年鉴、省情网、统计局官网。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城镇人口, 乡村人口, 常住人口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黄河流域，河南，陕西，山西，山东，青海，四川，宁夏，内蒙古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2015-2019年黄河流域城镇人口分布数据. 国家冰川冻土沙漠科学数据中心(http://www.ncdc.ac.cn), 2021. https://cstr.cn/CSTR:11738.11.NCDC.YRIVER.2021.10.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