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Wangmaogou Basin in the First Sub area of Loess Hilly and Gully Region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（1）。王茂沟流域雨量站基本情况等详见《王茂沟流域2001-2010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王茂沟,  绥德,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2001-2010年黄土丘陵沟壑区第一副区王茂沟流域降水观测数据集. 国家冰川冻土沙漠科学数据中心(http://www.ncdc.ac.cn), 2020. https://cstr.cn/CSTR:11738.11.ncdc.HWSDZhan.2020.97.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