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黑河综合遥感联合试验：ASTER遥感数据集（2007-2008年）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ASTER Remote Sensing Data Set (2007-2008)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10.12072/ncdc.NIEER.db1715.2022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11738.11.NCDC.NIEER.DB1715.2023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  2007年和2008年ASTER数据15景，覆盖黑河全流域。   获取时间分别为：2007-10-22（1景），2007-11-14（1景），2007-11-23（1景），2007-12-04（1景），2008-01-28（1景），2008-02-13（1景），2008-05-03（4景），2008-05-05（1景），2008-05-17（1景），2008-06-04（2景），2008-06-13（1景）。   产品级别为L1B级，经过辐射校正和几何校正。   黑河综合遥感联合试验ASTER遥感数据集通过国际合作从NASA的数据网站（https://wist.echo.nasa.gov/） 获得。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获取时间分别为：2007-10-22（1景），2007-11-14（1景），2007-11-23（1景），2007-12-04（1景），2008-01-28（1景），2008-02-13（1景），2008-05-03（4景），2008-05-05（1景），2008-05-17（1景），2008-06-04（2景），2008-06-13（1景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  经过辐射校正和几何校正。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2007/10/22-2008/06/13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黑河流域,中游干旱区水文试验区,上游寒区水文试验区,森林水文试验区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可见光遥感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上游寒区水文试验区,  森林水文试验区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李新. 黑河综合遥感联合试验：ASTER遥感数据集（2007-2008年）. 国家冰川冻土沙漠科学数据中心(http://www.ncdc.ac.cn), 2021. https://cstr.cn/CSTR:11738.11.NCDC.NIEER.DB1715.2023.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刘艳, 王锦地, 周红敏, 薛华柱. 黑河中游试验区不同分辨率LAI数据处理、分析和尺度转换[J]. 遥感技术与应用, 2010, 25, (06): 805-813.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