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in Ganqingning national key control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Soil erosion data set in Gansu, Qinghai and Ningxia national key control areas in 2023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Statistical table of soil erosion for 48 counties of Linxia city, Linxia County, Gangu County, Tongwei County, Anning District, Qin'an County, Hezheng County, Maiji District, Qinzhou District and Chengguan District in 2023.&lt;/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&lt;p&gt;Remote sensing image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Soil erosion data set in Ganqingning national key control area in 2023. National Cryosphere Desert Data Center(http://www.ncdc.ac.cn), 2025. https://cstr.cn/CSTR:11738.11.NCDC.HHSTBC.DB6740.2025.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