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4月7日至4月8日由于仪器标定，3.24-4.08红外气体分析仪出错，数据缺失。仪器漂移等原因引起的可疑数据用红色字体标识。当存储卡存储数据出现问题导致10Hz数据缺失时，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2017/01/10-2018/01/09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