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2017-2018年黄土丘陵沟壑区第一副区桥沟流域重力侵蚀观测数据集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2017-2018 observation data set of gravity erosion in Qiaogou watershed, the first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-2018年黄土丘陵沟壑区第一副区桥沟流域重力侵蚀观测数据集。重力侵蚀观测采用定点监测，方法主要为测针法—完成点位量测、拍照，测量侵蚀位移。数据集主要包括定点监测记录表。数据加工方法是定点监测辛店沟和桥沟小流域（二支沟）已布设的典型点位，拍照并测量侵蚀位移，两期对比分析固定点位侵蚀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定点监测辛店沟和桥沟小流域（二支沟）已布设的典型点位，拍照并测量侵蚀位移，两期对比分析固定点位侵蚀变化。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定点监测，重力侵蚀，水土保持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2017-2018年黄土丘陵沟壑区第一副区桥沟流域重力侵蚀观测数据集. 国家冰川冻土沙漠科学数据中心(http://www.ncdc.ac.cn), 2020. https://cstr.cn/CSTR:11738.11.ncdc.HWSDZhan.2020.74.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