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2013-2017年黑河绿洲国家级重点预防区土壤侵蚀统计表数据集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in Heihe oasis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绿洲国家级重点预防区土壤侵蚀统计表数据集包括甘肃省金塔县、甘肃省高台县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黑河绿洲国家级重点预防区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土壤侵蚀，侵蚀强度，风力侵蚀，水土流失面积(km²)/百分比（％），各级土壤侵蚀强度面积及比例，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高台县,  金塔县,  黑河绿洲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2013-2017年黑河绿洲国家级重点预防区土壤侵蚀统计表数据集. 国家冰川冻土沙漠科学数据中心(http://www.ncdc.ac.cn), 2021. https://cstr.cn/CSTR:11738.11.ncdc.HHSTBC.2020.195.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