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中国北方风蚀荒漠化评价标准——土壤理化指标参考数据集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Evaluation Criteria for Wind Erosion and Desertification in Northern China - Reference Dataset of Soil Physical and Chemical Indicators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库涵盖敦煌-瓜州、民勤、奈曼三大典型区。土壤理化数据包括容重、粒度、养分等指标，于2023年10月按不同风蚀荒漠化程度采集，通过标准实验方法测定。数据高质量可靠，服务于风蚀荒漠化评价与防治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土壤数据来自2023年10月在敦煌-瓜州、民勤、奈曼的野外采样，共78个样品。数据包括容重、粒度（机械组成）、养分（全氮、有机质、全磷等）指标，通过环刀法、激光粒度仪、凯氏定氮法等方法测定。数据格式为CSV，可通过DOI在线访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  容重通过环刀尺寸和样品质量计算；粒度样品经双氧水和盐酸处理，使用马尔文MS3000激光粒度仪测量；养分指标按国家标准（如NY/T 53-1987、HJ 695-2014等）检测，采用凯氏定氮法、燃烧法、比色法、火焰光度法等。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  土壤容重测量误差长度0.02 mm、质量0.001 g；粒度测量两次取平均值；养分检测符合《土壤环境监测技术规范》（HJ/T 166-2004），仪器经检定/校准，人员考核合格。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2023/10/01-2023/10/31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敦煌市瓜州县,民勤县,奈曼旗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风蚀, 荒漠化, 中国北方, 评价标准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敦煌瓜州,  民勤,  奈曼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121.58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罗小梅,  谭宁静,  张彩霞,  王振亭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罗小梅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罗小梅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罗小梅,谭宁静,张彩霞,王振亭. 中国北方风蚀荒漠化评价标准——土壤理化指标参考数据集. 国家冰川冻土沙漠科学数据中心(http://www.ncdc.ac.cn), 2026. https://cstr.cn/CSTR:11738.11.NCDC.DESERTIFICATION.DB7176.2026.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