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cropland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  该数据集包含了2015年1月1日至2015年10月29日黑河水文气象观测网下游农田站气象要素观测系统数据。站点位于内蒙古额济纳旗达来呼布镇四道桥，下垫面是甜瓜农田。观测点的经纬度是101.1338E, 42.0048N，海拔875m。四分量辐射仪安装在6m处，朝向正南；两个红外温度计传感器安装在6m处，朝向正南，探头朝向是垂直向下；两个光合有效辐射仪安装在6m处，朝向正南，探头垂直向上和向下方向各一个；土壤温度探头埋设在地表0cm和地下2cm、4cm处，并距离气象塔2m的正南方；土壤水分传感器分别埋设在地下2cm、4cm处，在距离气象塔2m的正南方；土壤热流板（3块）依次埋设在地下6cm处，并距离气象塔2m的正南方。   观测项目有：四分量辐射（DR、UR、DLR_Cor、ULR_Cor、Rn）(单位：瓦/平方米)、地表辐射温度（IRT_1、IRT_2）(单位：摄氏度)、土壤热通量（Gs_1、Gs_2、Gs_3）(单位：瓦/平方米)、土壤温度（Ts_0cm、Ts_2cm、Ts_4cm）(单位：摄氏度)、土壤水分（Ms_2cm、Ms_4cm）(单位：体积含水量，百分比)、向上和向下光合有效辐射（PAR_up、PAR_down）(单位：微摩尔/平方米秒)。   观测数据的处理与质量控制：（1）确保每天144个数据（每10min），若出现数据的缺失，则由-6999标示；由于数据存储问题，2015.9.25-10.01间数据缺失；土壤热通量3和0cm土壤温度由于传感器问题，在6.14-6.22间数据缺失；0cm土壤温度由于传感器问题，在6.09-9.22间偶尔出现问题；土壤热通量2由于传感器问题，在10.17-10.29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内蒙古额济纳旗达来呼布镇四道桥，下垫面是甜瓜农田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李新,车涛,徐自为,任志国,谭俊磊. 黑河生态水文遥感试验：水文气象观测网数据集（农田站自动气象站-2015）.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