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cropland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  该数据集包含了2015年1月1日至2015年10月29日黑河水文气象观测网下游农田站气象要素观测系统数据。站点位于内蒙古额济纳旗达来呼布镇四道桥，下垫面是甜瓜农田。观测点的经纬度是101.1338E, 42.0048N，海拔875m。四分量辐射仪安装在6m处，朝向正南；两个红外温度计传感器安装在6m处，朝向正南，探头朝向是垂直向下；两个光合有效辐射仪安装在6m处，朝向正南，探头垂直向上和向下方向各一个；土壤温度探头埋设在地表0cm和地下2cm、4cm处，并距离气象塔2m的正南方；土壤水分传感器分别埋设在地下2cm、4cm处，在距离气象塔2m的正南方；土壤热流板（3块）依次埋设在地下6cm处，并距离气象塔2m的正南方。   观测项目有：四分量辐射（DR、UR、DLR_Cor、ULR_Cor、Rn）(单位：瓦/平方米)、地表辐射温度（IRT_1、IRT_2）(单位：摄氏度)、土壤热通量（Gs_1、Gs_2、Gs_3）(单位：瓦/平方米)、土壤温度（Ts_0cm、Ts_2cm、Ts_4cm）(单位：摄氏度)、土壤水分（Ms_2cm、Ms_4cm）(单位：体积含水量，百分比)、向上和向下光合有效辐射（PAR_up、PAR_down）(单位：微摩尔/平方米秒)。   观测数据的处理与质量控制：（1）确保每天144个数据（每10min），若出现数据的缺失，则由-6999标示；由于数据存储问题，2015.9.25-10.01间数据缺失；土壤热通量3和0cm土壤温度由于传感器问题，在6.14-6.22间数据缺失；0cm土壤温度由于传感器问题，在6.09-9.22间偶尔出现问题；土壤热通量2由于传感器问题，在10.17-10.29间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内蒙古额济纳旗达来呼布镇四道桥，下垫面是甜瓜农田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农田站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李新,车涛,徐自为,任志国,谭俊磊. 黑河生态水文遥感试验：水文气象观测网数据集（农田站自动气象站-2015）.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