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in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柴达木盆地各季节可增加径流数据集（1979-2017年）. 国家冰川冻土沙漠科学数据中心(http://www.ncdc.ac.cn), 2022. https://cstr.cn/CSTR:11738.11.ncdc.XBSAQ.db2341.2022.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