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长江三峡库区秭归兴山两县地质灾害监测预警工程专业监测专报(2005年)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Special Monitoring Report of Geological Disaster Monitoring and Early Warning Engineering Discipline in Xingshan County, Zigui County, Three Gorges Reservoir Area (2005)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10.12072/sanxia.017.2017.db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滑坡变形监测数据是反映滑坡发生、发展、演化过程的最显著的参量,是滑坡监测预警必要的基础数据。该数据集记录了三峡库区秭归兴山两县滑坡2005年变形监测数据（2005年第3期，第4期专报）；该滑坡的监测内容主要为地表位移监测、钻孔测斜监测、地下水位监测；该数据集包括滑坡专报、地表位移GPS监测成果、地下水监测表、滑坡降雨量、长江水位及气温观测数据资料等内容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自主生产（人工采集）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本数据经过人工校正、质量良好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2003/06/01-2005/08/31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长江三峡库区秭归兴山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地表位移GPS监测, 观测数据, 地下水监测, 滑坡降雨量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兴山县,  秭归县,  长江三峡库区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13972006951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yiwu@ctgu.edu.cn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长江三峡库区秭归兴山两县地质灾害监测预警工程专业监测专报(2005年). 国家冰川冻土沙漠科学数据中心(http://www.ncdc.ac.cn), 2026. https://www.doi.org/10.12072/sanxia.017.2017.db.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