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Production process technical plan for proline ester high-purity chiral rare earth organic complexes with chiral phenol skeleton (2 types)</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10.12072/ncdc.gcxtsj.db7386.2026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11738.11.ncdc.gcxtsj.db7386.2026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Others</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This resource provides a detailed production process for high-purity chiral rare earth organic complexes of proline esters with two chiral phenolic frameworks. Including the production process of proline ester samarium trifluoromethanesulfonate with chiral phenolic skeleton and the production process of proline ester yttrium trifluoromethanesulfonate with chiral phenolic skeleton. Each production process includes a production process flowchart, intermediate separation and characterization operation book, product separation and characterization operation book, raw material and finished product testing operation book, raw material and finished product identification method, packaging, storage and transportation method, and product standards.</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This data processing method is based on multiple organic synthesis processes and results. By describing the operation of the organic synthesis process in detail, recording the data of the organic synthesis process in detail, collecting the feeding amount of reactants and the yield of products through high-precision balance (accurate to 0.001 grams) and high-precision syringe, collecting the input amount of solvent through measuring cylinder, accurately controlling the reaction conditions, and calculating the yield of the target product. By strictly regulating the synthesis experiment process and verifying it multiple times with multiple people, the reliability of data collection is ensured. Through multiple verification experiments, production process documents for high-purity chiral rare earth organic complexes of proline esters with two chiral phenolic frameworks have been compiled.</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This resource comes from the ten gram level synthesis research process of chiral rare earth organic complexes. The relevant data was collected from the Synthesis Laboratory of Beijing University of Chemical Technology, and the time span was synchronized with the entire method development cycle. By using Chemdraw software to analyze the stoichiometric relationship and theoretical material balance data, combined with the purity data of the raw materials, the actual material balance is calculated. Use a high-precision balance (accurate to 0.001 grams) to collect the feeding amount of reactants and the yield of products, and calculate the production rate. By strictly regulating the synthesis experiment process and reaction conditions, and through multiple verifications by multiple people, the reliability of data collection and standardization of the synthesis process are ensured.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time:2022/11/01-2025/12/31</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size:546.6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format:*.docx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Theme:Proline esters of chiral phenolic skeleton, High purity chiral rare earth organic complexes, Production process documents</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Subject:Fundamentals of Engineering and Technical Sciences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contributors:xu jia xi,  yang zhan hui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author:yang zhan hui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manager:yang zhan hui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number:2022YFF0709800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name:Development of High-Purity Rare Earth Reagents and Analytical Techniques </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number:2022YFF0709803</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xu jia xi, yang zhan hui. Production process technical plan for proline ester high-purity chiral rare earth organic complexes with chiral phenol skeleton (2 types). National Cryosphere Desert Data Center(http://www.ncdc.ac.cn), 2026. https://cstr.cn/CSTR:11738.11.ncdc.gcxtsj.db7386.2026.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