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全球地表下 0-30 厘米土壤有机碳密度数据集（2000-2005 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OpenLandMap-soildb: soil organic carbon density (mg/cm3) 2000-2005 0-30cm below ground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  本数据集由土地与碳实验室研制，包含 2000—2022 年全球逐年土壤属性空间分布图。数据集融合数字地表/地形模型、植被与耕作指数、气候及生物气候因子，采用基于树模型的时空机器学习方法构建。数据集旨在提升全球土壤属性监测能力，实现全球陆地生态系统全覆盖，整体划分为 300 余幅全球拼接影像，格式为云优化地理栅格（COG）。   数据以5 年为时间间隔发布，划分0–30 cm、30–60 cm、60–100 cm三层标准土壤深度，覆盖美国农业部（USDA）土壤分类系统下 79 个亚纲。原始数据图层采用 WGS84 坐标系（EPSG:4326），基础像元分辨率为 0.00025 度；含不确定性评估的数据（STAC、谷歌地球引擎 GEE 平台）分辨率为 0.00075 度。具体指标如下：   1. 土壤有机碳含量（g/kg）   作为衡量土壤肥力、结构特征与微生物活性的核心指标，该参数表征土壤细土组分中的有机碳浓度。标准检测方法为元素分析仪干烧法（参照 ISO 10694 标准）。   2. 土壤有机碳密度（kg/m³）   指单位体积土壤内的有机碳质量，计算公式：有机碳含量 × 土壤容重 × (1 − 粗碎屑体积占比)。该指标是估算土壤总碳储量、追踪土壤碳时序变化的关键参数。   3. 土壤 pH 值   反映土壤酸碱程度，直接影响土壤养分有效性与微生物活动，本文采用水溶液浸提法（水浸 pH）测定。   4. 土壤容重（g/cm³）   指单位体积内干细土（粒径＜2 mm）的质量（不含粗碎屑），可表征土壤紧实度与孔隙度，进而影响土壤持水能力与植物根系下扎能力。常用测定方法为环刀法，也可通过土壤传递函数计算获得。   5. 土壤质地组分   表征不同粒径矿质颗粒的占比，土壤质地决定土壤水分运移、养分保蓄能力及植被生长状况。   黏粒含量（%）：粒径＜0.002 mm 的颗粒占比   砂粒含量（%）：粒径 0.05–2.0 mm 的颗粒占比（部分分类体系下限采用 0.063 mm）   粉粒含量（%）：粒径 0.002–0.05 mm（或至 0.063 mm，依分类标准而定）的颗粒占比   质地组分划分遵循美国农业部（USDA）或联合国粮农组织（FAO）粒径分级标准。   6. 土壤类型概率   基于美国农业部土壤分类系统亚类级别开展土壤概率分类。结合历史点位数据与环境协变量，为每个像元输出各类潜在土壤类型的概率分布。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2000/01/01-2022/12/31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40.5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Geotiff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0.00075 °（约 120m）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土壤有机碳密度, 0-30 厘米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2000 2001 2002 2003 2004 2005 2006 2007 2008 2009 2010 2011 2012 2013 2014 2015 2016 2017 2018 2019 2020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76.00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-180.00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180.00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-56.00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Tomislav Hengl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Tomislav Hengl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Tomislav Hengl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Tomislav Hengl. 全球地表下 0-30 厘米土壤有机碳密度数据集（2000-2005 年）. 国家冰川冻土沙漠科学数据中心(http://www.ncdc.ac.cn), 2026. 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Hengl T, Consoli D, Tian X, Nauman TW, Nussbaum M, Isik MS, Parente L, Ho Y.-F., Simoes R, Gupta S, Samuel-Rosa A, Zborowski Horst T, Safanelli JL, Harris N. OpenLandMap-soildb: global soil information at 30 m spatial resolution for 2000–2022+ based on spatiotemporal Machine Learning and harmonized legacy soil samples and observations[J/OL]. Earth Syst. Sci. Data, 2026-02-06, 18(2): 989-1036. DOI: 10.5194/essd-18-989-2026.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