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黑河流域地表过程综合观测网（阿柔超级站涡动相关仪-2024）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A’rou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的黑河流域地表过程综合观测网上游阿柔超级站涡动相关仪观测数据。站点位于青海省祁连县阿柔乡草达坂村，下垫面是亚高山山地草甸。观测点的经纬度是100.4643°E，38.0473°N，海拔3033m。涡动相关仪的架高3.5m，采样频率是10Hz，超声朝向是正北向，超声风速温度仪（CSAT3）与CO2/H2O分析仪（Li7500A）之间的距离是15cm。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-9999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黑河流域地表过程综合观测网（阿柔超级站涡动相关仪-2024）.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