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1980年-2000年新疆地下水资源数据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of groundwater resources in Xinjiang from 1980 to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10.12072/ncdc.nieer.db3166.2023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包含了从1980年到2000年的新疆地下水资源评价计算分区、水文地质参数、地下水水化学类型、水质、水资源量、可开采量等信息数据。以董新光，邓铭江著录的《新疆地下水资源》（新疆科学技术出版社，2005年10月第1版）为数据资料经过筛选和手工录入，形成该数据集，包含7大类，110个表格。该数据为研究新疆水资源综合利用规划提供有关地下水资源量和可开采量的数据，为从事水文学研究的人员提供可用的新疆地下水数据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数据来源以下专著的整理： 董新光，邓铭江，新疆地下水资源，新疆科学技术出版社，2005年10月第1版。</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本数据是由专人手工录入。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该专著已于2005年10月出版，录入时未经删改，在加工生成数据表时，剔除了一些明显误差数据。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1980/01/01-2000/01/01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属性（表格）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地下水, 可开采量, 水资源, 水文地质, 自然资源数据库\水资源, 水质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1980年-2000年新疆地下水资源数据. 国家冰川冻土沙漠科学数据中心(http://www.ncdc.ac.cn), 2021. https://cstr.cn/CSTR:11738.11.ncdc.nieer.2020.1356.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