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基于蒙特卡洛方法模拟不同膀胱充盈度对宫颈癌近距离放疗的影响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Effects of different degrees of bladder filling on brachytherapy for cervical cancer based on Monte Carlo simulation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10.12072/ncdc.imp.db4140.2023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11738.11.NCDC.IMP.DB4140.2023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文使用MCNP5蒙特卡洛粒子输运软件包建立Nucletron-mHDR-V1192Ir放射源模型，并放入由患者在不同膀胱充盈度时拍摄的CT图像转换得到的三维体素模型，模拟不同膀胱充盈度对宫颈癌近距离放疗的影响。其中处方剂量为60Gy，按ICRU 38号报告推荐方法选取各参考点，采用单管施源器，放射源位置共分为18个步长，每个步长距离为5mm。结果显示，参考点A点吸收剂量为60 Gy，膀胱充盈度为54mL时：膀胱参考点的吸收剂量为30.21 Gy，直肠参考点的吸收剂量为49.05 Gy，股骨头参考点的吸收剂量为6.33 Gy（左）、6.39 Gy（右）；膀胱充盈度为328 mL时：膀胱参考点的吸收剂量为33.59 Gy，直肠参考点的吸收剂量为50.19 Gy，股骨头参考点的吸收剂量为6.15 Gy（左）、6.12 Gy（右）。分析膀胱壁上各体素的吸收剂量，得到膀胱的剂量体积直方图，膀胱充盈度为54 mL时：V10=100%，V20=39.69%，V30=26.20%，V40=17.89%，V50=14.48%，V60=11.69%；膀胱充盈度为328 mL时：V10=86.07%，V20=26.53%，V30=15.58%，V40=9.44%，V50=6.01%，V60=3.72%。得出的结论为膀胱充盈度为328mL相对于膀胱充盈度为54mL时，直肠、股骨头参考点的吸收剂量没有显著变化，虽然膀胱参考点的吸收剂量有所增加（3.38 Gy），但在剂量体积直方图中所有剂量点处，膀胱的受照体积均有比较明显的减少（剂量为20 Gy时受照体积减少13.16%，剂量为40 Gy时受照体积减少8.45%，剂量为60 Gy时受照体积减少7.97%），模拟结果对临床宫颈癌的放射治疗有一定指导意义。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本文使用MCNP5蒙特卡洛粒子输运软件包建立Nucletron-mHDR-V1192Ir放射源模型，并放入由患者在不同膀胱充盈度时拍摄的CT图像转换得到的三维体素模型，模拟不同膀胱充盈度对宫颈癌近距离放疗的影响。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本文使用蒙特卡洛方法和三维体素模型加工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2017/07/01-2019/12/31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甘肃兰州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宫颈癌, 近距离放疗, 膀胱充盈度, 蒙特卡罗方法, 体素模型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兰州,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肖国青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肖国青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肖国青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2017YFC0107500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多模式引导的多粒子生物适形调强新技术研究与实现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肖国青. 基于蒙特卡洛方法模拟不同膀胱充盈度对宫颈癌近距离放疗的影响. 国家冰川冻土沙漠科学数据中心(http://www.ncdc.ac.cn), 2023. https://cstr.cn/CSTR:11738.11.NCDC.IMP.DB4140.2023.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