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2003年黑河下游柽柳波文比计算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Calculation of Bowen ratio of Tamarix in the lower reaches of Heihe River in 2003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2003年黑河下游怪柳波文比系统观测数据。有三个附表包含原始数据（平均参考温度（摄氏度）、低端平均温度（摄氏度）、上下端平均温度差（摄氏度）、低端平均温度参考值（摄氏度）、高低端平均参考温度差（摄氏度）、高端露点温度平均值（摄氏度）、高端水气压（kPa）、低端露点温度平均值（摄氏度）、低端水气压（kPa)、237、平均土壤温度(摄氏度）、土壤温度升高值(摄氏度）、风速（米/秒）、风向、风向标准差、土壤含水量（时间值）、土壤含水量（体积百分比，*100%）、土壤含水量（经温度校正）（*100%）、电池电压、计算中间数1、计算中间数2 平均空气温度（百叶箱）（摄氏度）、空气平均水气压（百叶箱）（kPa)、平均饱和水气压（百叶箱）（kPa)、总辐射(W/m*m)、净辐射(W/m*m)、8厘米热流板土壤热通量1(W/m*m)、8厘米热流板土壤热通量2(W/m*m) ）、计算过程、计算结果，监测指标有平均蒸散速率(mm/h)、日蒸散量(mm)、月蒸散发量(mm)。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7.6 MiB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辐射通量,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额济纳旗,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101.85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2003年黑河下游柽柳波文比计算. 国家冰川冻土沙漠科学数据中心(http://www.ncdc.ac.cn), 2021. https://cstr.cn/CSTR:11738.11.ncdc.nieer.2020.1176.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