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desert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含了2024年1月1日至2024年12月31日的黑河流域地表过程综合观测网下游荒漠站涡动相关仪观测数据。站点位于内蒙古额济纳旗，下垫面是荒漠。观测点的经纬度是100.9872E，42.1135N，海拔1054m。涡动相关仪的架高4.7m，采样频率是10Hz，超声朝向是正北向，超声风速温度仪为闭路涡动相关仪（CPEC200）。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荒漠站,黑河流域下游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荒漠站,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黑河流域地表过程综合观测网（荒漠站涡动相关仪-2024）.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