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黑河流域地表过程综合观测网（荒漠站涡动相关仪-2024）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desert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集包含了2024年1月1日至2024年12月31日的黑河流域地表过程综合观测网下游荒漠站涡动相关仪观测数据。站点位于内蒙古额济纳旗，下垫面是荒漠。观测点的经纬度是100.9872E，42.1135N，海拔1054m。涡动相关仪的架高4.7m，采样频率是10Hz，超声朝向是正北向，超声风速温度仪为闭路涡动相关仪（CPEC200）。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-9999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荒漠站,黑河流域下游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荒漠站,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黑河流域地表过程综合观测网（荒漠站涡动相关仪-2024）.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