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鄂陵湖流域草地观测点土壤水热观测数据（2014年）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water and heat observation data of grassland observation points in erling Lake Basin (2014)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10.12072/ncdc.ZPWERS.db2029.2022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11738.11.ncdc.ZPWERS.db2029.2022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  本数据集为2014年黄河源区鄂陵湖草地观测站点（GS）的土壤水热观测数据，使用CampBell 109L&amp;CS616、Hukseflux HFP01 仪器观测获得，时间分辨率为半小时，包括土壤温度、土壤湿度、土壤热通量。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  CampBell 109L&amp;CS616、Hukseflux HFP01 仪器观测获得。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  数据质量总体较好，部分时段由于供电、仪器故障等原因，有一些缺测，缺测值标记为NAN。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青海省,玛多县,鄂陵湖流域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土壤湿度, 土壤热通量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  吕世华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李照国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41130961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黄河源区典型下垫面水热循环及其对区域气候的影响研究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孟宪红,吕世华. 鄂陵湖流域草地观测点土壤水热观测数据（2014年）. 国家冰川冻土沙漠科学数据中心(http://www.ncdc.ac.cn), 2022. https://cstr.cn/CSTR:11738.11.ncdc.ZPWERS.db2029.2022.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