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古尔班通古特沙漠温室气体数据集（2021-2022年）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Gurbantunggut Desert Greenhouse Gas Dataset (2021-2022)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10.12072/ncdc.idm.db4156.2023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11738.11.NCDC.IDM.DB4156.2023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陆地生态系统作为一个巨大碳汇，在全球碳平衡中扮演着重要角色。沙漠生态系统作为陆地生态系统的重要组成部分，被认为可能是全球碳循环中一个隐藏的碳汇。古尔班通古特沙漠是我国第二大沙漠和最大的固定半固定沙漠，沙漠区气候干燥，水资源短缺，植被稀疏、光热资源丰富，生态系统脆弱，对气候变化响应敏感。其土壤碳储量高，碳汇潜力强，在碳平衡中发挥重要作用，对沙漠和大气界面间 CO2 交换也具有显著贡献，本数据集来自古尔班通古特沙漠克拉美丽陆-气相互作用观测试验站2021-2022年的连续观测的温室气体通量数据。数据集不仅为沙漠生态系统碳平衡模型的建立与验证提供数据支持，也为沙漠生态系统应对气候变化的管理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来自中国气象局乌鲁木齐沙漠气象研究所于2012年建立的古尔班通古特沙漠克拉美丽陆-气相互作用观测试验站（简称克拉美丽站，45°14′N，87°35′E，海拔531m。克拉美丽站位于古尔班通古特沙漠腹地，行政地界属于阿勒泰地区福海县喀拉玛盖乡克拉美丽地区。站点周围地势平坦、开阔，沙漠基底为第四纪疏松冲积物，主要由0.1—0.25mm粒径的沙粒组成，沙丘高度一般均在50m以下。 涡动相关系统由一个开路红外气体分析仪(产自美国LI-COR公司，型号为Li7500A)和一个三维风速仪(产自英国Gill公司，型号为WindMasterPro)组成并安装在铁塔3m横臂顶端处。涡动相关系统的数据由数据采集器(产自美国CampbellScientific公司，型号为CR3000)以10Hz的频率记录，并生成待后处理的原始数据。为了数据的可比性和准确性，每一套系统分别配了GPS卫星校时模块，每日24点对系统进行自动校时，古尔班通古特沙漠的所有采集器系统统一使用乌鲁木齐时间作为采集器的当地标准时间（因为观测系统所在位置经度与乌鲁木齐时区的中心经度相差不大，所以采用乌鲁木齐时间，与北京时时差2小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采用克拉美丽陆-气相互作用观测试验站LI-7500A开路式OPEC涡度探测系统测得的脉动数据，首先将涡动相关仪获得的10Hz原始数据利用Campbell公司研发的LoggerNet软件进行格式转(TOB1)。然后利用美国Li-cor公司研发的EddyPro软件进行对涡度观测系统采集到的10Hz原始观测数据分别进行剔除超出合理范围的野点；然后进行趋势订正、坐标轴旋转（二次坐标轴旋转）、频率响应修正、超声虚温修正、密度扰动（WPL）修正等处理，最后进行数据质量控制和评价，划分数据质量等级，其中0代表湍流通量数据质量高；1代表湍流通量数据质量为中等；2代表湍流通量数据质量差（直接剔除），最终生成质量较好的30min通量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由于大气稳定度、天气原因以及仪器的物理限制等影响，Eddypro软件输出的30分钟通量值仍然存在一些野点，需要进一步对通量数据进行质量控制。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中国气象局乌鲁木齐沙漠气象研究所古尔班通古特沙漠克拉美丽陆-气相互作用观测试验站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600.0m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温室气体, 甲烷, 二氧化碳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古尔班通古特沙漠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买买提艾力·买买提依明,  王豫,  高佳程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买买提艾力·买买提依明,王豫,高佳程. 古尔班通古特沙漠温室气体数据集（2021-2022年）. 国家冰川冻土沙漠科学数据中心(http://www.ncdc.ac.cn), 2023. https://cstr.cn/CSTR:11738.11.NCDC.IDM.DB4156.2023.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