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塔里木河干流未来各季节可增加降水数据集（2021-2080年）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sets can be added in the main stream of Tarim River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10.12072/ncdc.XBSAQ.db2228.2022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11738.11.ncdc.XBSAQ.db2228.2022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塔里木河干流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塔里木河干流, 可增加降水,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塔里木河干流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塔里木河干流未来各季节可增加降水数据集（2021-2080年）. 国家冰川冻土沙漠科学数据中心(http://www.ncdc.ac.cn), 2022. https://cstr.cn/CSTR:11738.11.ncdc.XBSAQ.db2228.2022.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