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巢湖流域、滁河流域、里下河地区道路数据集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Road dataset in Chaohu River Basin, Chuhe River Basin, and Lixiahe River area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10.12072/ncdc.nhri.db6778.2025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11738.11.NCDC.NHRI.DB6778.2025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专注于巢湖流域、滁河流域及里下河地区的主要道路网络，提供了一套高精度、高分辨率的栅格数据。该数据集通过先进的遥感技术与地理信息系统（GIS）的深度整合，精确捕捉并展示了区域内所有主要道路（包括高速公路、国道、省道、县道及重要乡道）的空间分布、走向、交汇点以及与其他地理要素（如河流、湖泊、城镇）的相互关系。   本数据集对于交通运输规划、区域经济发展、智慧城市构建、生态环境保护及应急管理等领域具有广泛的应用价值，为政策制定者、城市规划师、交通工程师及科研人员提供了强有力的数据支撑，助力实现更高效、安全、绿色的交通系统建设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  收集获取研究范围内高分辨率道路栅格数据，数据来自于来自国家统计局、交通运输部等官方机构。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  （1）道路数据整理：使用ArcGIS软件，对道路栅格数据进行矢量化处理，生成道路矢量数据。根据道路类型（如高速公路、国道、省道、县道等），对道路矢量数据进行分类。   （2）主要道路提取：根据道路等级和重要性，筛选出主要道路。主要道路通常包括高速公路、国道、省道以及连接重要城市或节点的县道。 使用ArcGIS的“选择”工具，根据道路等级属性，提取出主要道路矢量数据。   （3）道路网络构建：将提取出的主要道路矢量数据，通过ArcGIS的“网络分析”模块，构建道路网络。道路网络包括道路节点（如交叉口、桥梁、隧道等）和道路线段，以及它们之间的拓扑关系。   （4）道路网络分析：使用ArcGIS的“网络分析”工具，对道路网络进行连通性分析、可达性分析等。根据分析结果，评估道路网络的布局合理性、通行能力等。   （5）数据输出：将处理后的道路矢量数据、道路网络分析结果等，导出为常用的GIS数据格式。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的道路栅格数据全面且精确地覆盖了巢湖流域、滁河流域、里下河地区的主要道路网络，确保了数据的完整性和高精度。在数据产生方面，采用了多种权威数据来源，包括国家及地方交通部门发布的道路数据、专业GIS数据源等。   这些数据经过严格的筛选和审核，确保了数据的权威性和准确性。结合了卫星遥感影像等高科技手段，对道路网络进行了详细的描绘和验证，以进一步提升数据的精度和完整性。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巢湖流域,滁河流域,里下河地区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38.3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*.adf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30m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Albers Equal Area Conic Projection System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示范区, 道路, 遥感影像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巢湖流域,  滁河流域,  里下河地区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34.63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116.39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122.26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30.94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胡庆芳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胡庆芳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胡庆芳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2021YFC3000100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长江下游洪涝灾害集成调控与应急除险技术装备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胡庆芳. 巢湖流域、滁河流域、里下河地区道路数据集. 国家冰川冻土沙漠科学数据中心(http://www.ncdc.ac.cn), 2025. https://cstr.cn/CSTR:11738.11.NCDC.NHRI.DB6778.2025.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