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2019年黄泛平原国家级重点预防区土地利用数据集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data set of national key prevention areas in the Yellow River floodplain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10.12072/ncdc.hhstbc.db2675.2022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11738.11.ncdc.HHSTBC.2021.322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年黄泛平原国家级重点预防区土地利用数据集包括河南省延津县、封丘县、长垣县、范县2019年的土地利用统计表，基于空间分辨率优于16m的卫星遥感影像加工获得，保存格式为xlsx，数据命名采用“所属重点治理区＋行政区＋年份＋土地利用统计表”的形式，如“××重点治理区××县××年土地利用统计表”。土地利用的分类系统包括8个一级类、25个二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土地利用遥感影像数据源为资源三号和高分一号卫星影像，从水利部信息中心获取。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基于eCognition软件平台，采用面向对象计算机自动分类与人工目视解译相结合的方法，提取研究区逐年土地利用数据。最后采用三种方法对数据精度进行验证：野外样本点调查、高分辨率影像识别和Google Earth的样本点识别。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遥感影像均经过辐射纠正、正射纠正以及融合、镶嵌等预处理。 最小图斑面积对应的实际地物面积不小于0.1h㎡，多边形无重叠、无空隙，图斑属性无空置或冗余。 遥感影像解译前，采用遥感影像、典型调查、与实地对照的方法建立土地利用遥感解译标志。 基于遥感影像，结合解译标志，提取土地利用类型。 解译结果复查：抽取不少于总图斑的5%进行核查。 野外验证样本数量和成果满足《水土保持遥感监测技术规范》（SL592-2012）的要求，对于核查图斑，抽取10%作为验证样本进行实地验证。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黄泛平原国家级重点预防区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土地利用统计表，8个一级类要素，25个二级类要素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黄泛平原国家级重点预防区，河南省延津县，封丘县，长垣县，范县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2019年黄泛平原国家级重点预防区土地利用数据集. 国家冰川冻土沙漠科学数据中心(http://www.ncdc.ac.cn), 2021. https://cstr.cn/CSTR:11738.11.ncdc.HHSTBC.2021.322.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