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黑河流域地表过程综合观测网（大沙龙站自动气象站-2024）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Comprehensive observation network of surface processes in the Heihe River Basin (Dashalung Station automatic meteorological station-2024)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上游大沙龙站气象要素观测数据。站点位于青海省祁连县西侧沙龙滩地区，下垫面是沼泽化高寒草甸。观测点的经纬度是98.9406E，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-9999标示；6月15日至10月20日由于雷击导致采集器损坏，数据缺失。（2）剔除有重复记录的时刻；（3）删除了明显超出物理意义或超出仪器量程的数据；（4）数据中以红字标示的部分为有疑问的数据；（5）日期和时间的格式统一，并且日期、时间在同一列。如，时间为：2024-9-10 10:30；（6）命名规则为：AWS+站点名称。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大沙龙站,黑河流域上游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大沙龙站,  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黑河流域地表过程综合观测网（大沙龙站自动气象站-2024）.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