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黑河流域生态水文综合地图集：黑河流域在全国中的位置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Integrated eco hydrological Atlas of Heihe River Basin: the position of Heihe River Basin 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10.12072/ncdc.westdc.db3727.2023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获黑河流域生态-水文过程集成研究-重点项目的支持，旨在面向黑河流域生态-水文过程集成研究的数据整理与服务，图集将为研究人员提供一个全面而详实的黑河流域背景介绍及基础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数据源：1:25万中国行政区划数据、1:25万主要河流湖泊数据、黑河流域边界数据。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黑河流域在全国的位置图是图集基础地理篇中一幅，比例尺1:2500000，正轴等积圆锥投影，标准纬线：北纬25°47。</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1:25万中国行政区划，1:25万主要河流湖泊，黑河流域边界数据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中下游,  黑河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赵军,王建华 . 黑河流域生态水文综合地图集：黑河流域在全国中的位置. 国家冰川冻土沙漠科学数据中心(http://www.ncdc.ac.cn), 2020. https://cstr.cn/CSTR:11738.11.ncdc.Westdc.2020.375.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