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can be added in future seasons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古尔班通古特荒漠区未来各季节可增加径流数据集（2021-2080年）. 国家冰川冻土沙漠科学数据中心(http://www.ncdc.ac.cn), 2022. https://cstr.cn/CSTR:11738.11.ncdc.XBSAQ.db2231.2022.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