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祁连山综合观测网：黑河流域地表过程综合观测网（大沙龙站涡动相关仪-2020）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Dashalong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  该数据集包含了2020年1月1日至2020年12月31日的黑河流域地表过程综合观测网上游大沙龙站涡动相关仪观测数据。站点位于青海省祁连县，下垫面是沼泽化高寒草甸。观测点的经纬度是98.9406°E, 38.8399°N，海拔3739 m。涡动相关仪的架高4.5m，采样频率是10Hz，超声朝向是正北向，超声风速温度仪（CSAT3）与CO2/H2O分析仪（Li7500RS）之间的距离是15cm。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11-12月由于H2O测量值出现负值，出现一些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黑河上游,大沙龙站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3739.0m-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3739.0m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黑河上游,  大沙龙站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祁连山综合观测网：黑河流域地表过程综合观测网（大沙龙站涡动相关仪-2020）.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