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中巴经济走廊冰川跃动数据集（2010-2022年）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Surge glacier of CPEC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10.12072/ncdc.nieer.db6502.2024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11738.11.NCDC.NIEER.DB6502.2024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通过文献调查收集中巴经济走廊冰川跃动数据，获取不同时间的遥感影像，比较不同时间遥感影像的差异，观察冰川的形态、位置和边界的变化情况，如冰舌的伸缩或冰川前缘的移动，冰川表面的裂缝、褶皱、堆积物等情况，校验研究区历史冰川跃动得真实性与可靠性。   数据集命名：SurgeGlacierCPECSince2010.Shp   属性信息：   Glac_ID: RGI 7.0中的冰川编号   Area: 冰川的面积(km2)   BeforeImg: 跃动前的影像   AfterImg: 跃动后的影像   Longitude: 冰川中心经度(°)   Latitude: 冰川中心纬度(°)   Ini_date: 跃动开始的日期   Ter_date: 跃动结束的日期   Surge_dur: 跃动持续时间   Name: RGI 7.0中的冰川名称   Ele_MIN: 冰川的最低海拔(m)   Ele_MAX: 冰川的最高海拔(m)   Ele_AVE: 冰川的平均海拔(m)   Slope_MIN: 冰川的最低坡度(°)   Slope_MAX: 冰川的最大坡度(°)   Slope_AVE: 冰川的平均坡度(°)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Landsat陆地卫星影像数据：从美国地质调查局网站(https://www.usgs.gov/)和地理空间数据云(http://www.gscloud.cn/)下载。   2. DEM数据：空间分辨率为1″的SRTM DEM数据，下载地址:http://imagico.de/map/demsearch.php。   3. 中巴经济走廊历史冰川跃动数据：   Guo, L.,et al. 2023. A new inventory of High Mountain Asia surging glaciers derived from multiple elevation datasets since the 1970s, Earth Syst. Sci. Data, 15, 2841–286.   Lv, M., et al. 2021. A dataset of surge-type glaciers in the High Mountain Asia based on elevation change and satellite imagery[DS/OL]. V2. Science Data Bank.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 历史灾害资料的收集和筛选：从多种渠道收集中巴经济走廊历史冰川跃动事件，筛选2010年来爆发的事件   2. 灾害事件的验证：合成Landsat卫星影像的假彩色，基于Landsat卫星影像，依据冰舌的伸缩或冰川前缘的移动，冰川表面的裂缝、褶皱、堆积物等情况，检验收集到的冰川跃动事件的可靠性。   3. 参数提取：借助遥感技术与平台提取冰川面积、冰川跃动前后遥感影像名称、地理位置、高程、坡度，完善研究区历史冰川跃动数据库。   4. 交互检查和质量控制：通过交互检查进一步检验事件的可靠性。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  冰川跃动事件经过严格的质量控制，且每个事件均有对应的遥感影像和证据，可靠度优于95%。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中巴经济走廊北部高山高海拔区，中巴公路喀什至塔科特段沿途全部内流流域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8560.0m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冰川跃动, 中巴经济走廊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72.50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77.75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吴宇宏,  聂勇,  韩立钦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聂勇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韩立钦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韩立钦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2022YFF0711704-05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中巴经济走廊冰缘灾害感知与应用示范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2022YFF0711704-04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中巴经济走廊冰缘灾害预测预警与应用示范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2022YFF0711703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冰冻圈变量速变智能发现及演变感知数据工程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吴宇宏,聂勇,韩立钦. 中巴经济走廊冰川跃动数据集（2010-2022年）. 国家冰川冻土沙漠科学数据中心(http://www.ncdc.ac.cn), 2024. https://cstr.cn/CSTR:11738.11.NCDC.NIEER.DB6502.2024.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