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1985-1990年黄土丘陵沟壑区第三副区罗玉沟流域降水观测数据集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Luoyugou watershed in the third sub region of Loess Hilly and gully region from 1985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1985-1990年黄土丘陵沟壑区第三副区罗玉沟流域26个雨量站（赵家湾、席家寨、凤凰山、廖家陷、姚家沟、石山下、录家沟、坚家山、蒲家湾、吊沟门、上草、下茹、马周、兄集寨、马家庄、苏家山、何家湾、师家湾、刘家河、赵家河、马家山、唐家河、徐家山、滴水崖、皇城、罗玉沟口）的降水观测数据。采用SM1型普通雨量器、DSJ2虹吸式雨量计和SL-1型自记雨量计进行观测。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普通雨量器全年观测，汛期（5～10月）4段制摘录，非汛期2段制摘录；雨量计汛期观测，24段制摘录。雨量计汛前进行仪器校准，观测过程中出现异常值使用普通雨量器观测值插补。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1895.3m-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1190.0m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日降水量, 罗玉沟流域, 月降水量, 年降水量, 时段降水量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1985 1986 1987 1988 1989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秦州区,  罗玉沟流域,  天水市,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18993127941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1985-1990年黄土丘陵沟壑区第三副区罗玉沟流域降水观测数据集. 国家冰川冻土沙漠科学数据中心(http://www.ncdc.ac.cn), 2022. https://cstr.cn/CSTR:11738.11.ncdc.HWTSZhan.2020.45.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