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2023年伏牛山中条山国家级重点治理区水土流失地块数据集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Funiu Mountain Zhongtiao Mountain national key management area in 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11738.11.NCDC.HHSTBC.DB6729.2025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伏牛山中条山国家级重点治理区水土流失地块数据集包括河南省巩义市、洛龙区、偃师市、孟津县、新安县、嵩县、宜阳县、洛宁县、伊川县、湖滨区、陕州区、义马市、灵宝市、渑池县、济源市，山西省阳城县、盐湖区、垣曲县、夏县、平陆县、芮城县2023年年度水土流失地块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2023年伏牛山中条山国家级重点治理区水土流失地块数据集. 国家冰川冻土沙漠科学数据中心(http://www.ncdc.ac.cn), 2025. https://cstr.cn/CSTR:11738.11.NCDC.HHSTBC.DB6729.2025.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