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1961-2015年新疆区域SPEI干旱指数数据集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SPEI Drought Index Dataset for Xinjiang Region from 1961 to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10.12072/ncdc.IDM.db0003.2020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新疆地处亚洲中部干旱区，地形复杂，生态环境脆弱，抵御灾害的能力较低，是全球气候变暖的敏感区和强烈影响区。随着全球气候变暖，新疆的干旱化问题引起了广泛关注。本文基于中国新疆区域55个气象观测站1961–2015年逐日气温和降水观测资料，经过数据质量控制和异常值剔除，计算得到每个站点1961–2015年1、3、6、12、24和48个月时间尺度逐月标准化降水蒸散发指数（SPEI）时间变化序列，整理出新疆干旱指数数据集。本数据集为分析新疆区域长时间序列不同时间尺度干旱变化趋势及变化特征提供了数据支撑，也可以作为基础数据来探索干旱事件对生态水文环境和农牧业生产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新疆区域不同时间尺度干旱指数数据。利用逐月气温和降水数据，建立1961–2015年1、3、6、12、24和48个月时间尺度逐月干旱变化时间序列，整理出干旱指数数据集，为进一步分析新疆区域长时间序列内不同时间尺度干旱变化趋势及变化特征提供了可靠的数据支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剔除了连续缺测3个月以上的台站记录，最终获得了55个气象观测站的观测记录。提取每个站点1961–2015年逐月气温和降水量的全部记录，并按年月依次排序，输出以55个站点名命名的ASCII 格式文本文件，便于满足后续计算干旱指数的数据需求。</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生产过程中通过软件自动识别和人工校检</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2019/10/15-2019/10/15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中国新疆乌鲁木齐塔克拉玛干区域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8569.0m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干旱变化, 标准化降水蒸散发指数, 气象站点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1961-2015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中国,  塔克拉玛干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crensed@lzb.ac.cn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姚俊强,  毛炜峄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毛炜峄, 姚俊强, 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姚俊强,毛炜峄. 1961-2015年新疆区域SPEI干旱指数数据集. 国家冰川冻土沙漠科学数据中心(http://www.ncdc.ac.cn), 2020. https://cstr.cn/CSTR:11738.11.ncdc.IDM.2020.37.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