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内蒙古自治区1:10万基础地理数据集（2012年）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Inner Mongolia 1:100000 basic geographic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本数据集为内蒙古自治区1:10万基础数据，主要包括Neimeng_City_point(城市居民点)、Neimeng_County_point（县镇居民点）、Neimeng_Town_point（乡镇居民点）、Neimeng_Village_point（乡村居民点）、 Neimeng_Provincial_boundary（省界）、Neimeng_Prefecture_boundary（城镇界）、Neimeng_County_boundary（县界）、Neimeng_Village_boundary（乡镇界）、Neimeng_Rivers(河流) Neimeng_Rivers_Region(面状河流)、Neimeng_Road（道路）、Neimeng_Landuse (土地利用)、Neimeng_Soil_100k（土壤类型）、Neimeng_Vegetation_1m（植被）， 根据2012年乡镇区划图、专题图及高分辨率影像提取。 Neimeng_Rivers河流数据，有很多支流是没有名称的。 Neimeng_Road 道路数据，很多道路是没有名称的，一些高速、国道及其他道路的转盘等，还有些乡镇道路。 Neimeng_Vegetation_1m植被数据中99及999属性是非植被数据和非植被类型据。 Neimeng_Soil土壤数据中有些是没有测剖面数据，剖面及其他都是空值。 比例尺为 基础数据1:10万、土地利用、土壤及植被数据1:100万 1、Neimeng_City_point(城市居民点)属性字段 字段1：NAME城市名称 数据类型:Text(60) 字段2：Coad城市编码 数据类型:Text(30) 2、Neimeng_County_point(县镇居民点)属性字段 字段1：NAME城市名称 数据类型:Text(60) 字段2：Coad县镇编码 数据类型:Text(30) 3、Neimeng_Town_point(乡镇居民点)属性字段 字段1：NAME城市名称 数据类型:Text(60) 字段2：Coad乡镇编码 数据类型:Text(30) 4、Neimeng_Village_point (乡村居民点)属性字段 字段1：NAME城市名称 数据类型:Text(60) 字段2：Coad乡村编码 数据类型:Text(30) 5、Neimeng_Rivers(河流)属性字段 字段1：NAME河流名称 数据类型:Text(60) 字段2：Shape_leng河流长度 数据类型:Double(18) 字段3：Code河流编码 数据类型:Text(30) 6、Neimeng_Rivers_region(面状河流)属性字段 字段1：NAME 河流名称 数据类型:Text(20) 字段2：Area 河流面积 数据类型:Double(19) 字段3：Code 河流编码 数据类型:Text(30) 7、Neimeng_Rode(道路)属性字段 字段1：NAME道路名称 数据类型:Text(48) 字段2：Rf道路等级 数据类型:Text(16) 字段3：Shape_leng道路长度 数据类型:Double(18) 字段4：Code道路编码 数据类型:Code(Text，30) 8、Neimeng_County_boundary (县区界)属性字段 字段1：NAME县区界名称 数据类型:Text(50) 字段2：Code县区界编码 数据类型:Text(50) 9、Neimeng_Prefecture_boundary(城镇界)属性字段 字段1：NAME城市界名称 数据类型:Text(50) 字段2：Code城市界编码 数据类型:Text(30) 10、Neimeng_Provincial_boundary(省界)属性字段 字段1：NAME 省界名称 数据类型:Text(50) 字段2：Code 省界编码 数据类型:Text(20) 11、Neimeng_Village_boundary(乡镇界)属性字段 字段1：NAME乡镇界名称 数据类型:Text(100) 字段2：Code乡镇界编码 数据类型:Text(30) 12、Neimeng_Landuse(土地利用)属性字段 字段1：土地类型 数据类型:Text(50) 字段2：Code土地利用编码 数据类型:Text(30) 13、Neimeng_Soil_100k（土壤）属性字段 字段1: Area(面积) 数据类型：Double（14） 字段2:Perimeter(周长) 数据类型：Double（14） 字段5: SoilCode (三级编码) 数据类型：Double（13） 字段6: 剖面编码 数据类型：Long Integer（9） 字段9: 亚类名称 数据类型：Text（23） 字段10: Pro_Name(行政名称) 数据类型：Length（9） 字段11: 剖面厚度 数据类型：Double(10) 字段12: 石砾 数据类型：Text（7） 字段13:粗砂 数据类型：Double（9） 字段14:细砂 数据类型：Double（9） 字段15:粉砂 数据类型：Double（9） 字段16:粘粒 数据类型：Double（9） 字段17:有机质 数据类型：Double（9） 字段18:PH_H2O 数据类型：Double（9） 字段19:PH_KCL 数据类型：Double（9） 字段20:全氮 数据类型：Double（10） 字段21:全磷 数据类型：Double（10） 字段22:全钾 数据类型：Double（10） 14、Neimeng_Vegetation（植被）属性字段 字段1: Area(面积) 数据类型：Double（14） 字段2:Perimeter(周长) 数据类型：Double（14） 字段3: VEGETATION 数据类型：Double（11） 字段4: VEGETATI_1 数据类型：Double（11） 字段5: VEGE_ID(植被编码) 数据类型：Text(30) 字段6: 新编码 数据类型：Text(13) 字段7:植被群系和 数据类型：Text(131) 字段8: 植被型编号 数据类型：Text(13) 字段9:植被群系和 数据类型：Short Integer(2) 字段10:植被型 数据类型：Text(50) 字段11: 植被型组编码 数据类型：Text(4) 字段12:植被型组 数据类型：Text(12) 字段13: 植被大类 数据类型：Text(10) 字段14:VEGETATI_2英文植被系数和名称 数据类型：Text(245) 字段15: VEGETATI_3英文植被类型名称 数据类型：Text(108) 字段16: VEGETATI_4英文植被组名称 数据类型：Text(211) 字段17: VEGETATI_5英文植被大类名称 数据类型：Text(23)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地形图，扫描专题图，遥感影像TM/ETM,ASTER,OSM数据库等数据源。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经过精纠正的规划图、地图及遥感影像等数据。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城镇界, 居民点, 植被, 土壤类型, 边界, 面状河流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126.06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内蒙古自治区1:10万基础地理数据集（2012年）. 国家冰川冻土沙漠科学数据中心(http://www.ncdc.ac.cn), 2020. https://cstr.cn/CSTR:11738.11.ncdc.Westdc.2020.778.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