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Gansu Sentinel-2 Remote Sensing Dataset (June September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10.12072/ncdc.gseer.db4042.2023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11738.11.NCDC.GSEER.DB4042.2023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Sentinel-2 multispectral instrument collected 13 spectral bands from visible light and near-infrared to short wave infrared (SWIR) along a 290 kilometer orbit. This dataset is the L1C data product from June to September 2022.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sourced from the ESA website: https://scihub.copernicus.eu/dhus/#/home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L1C product is an atmospheric apparent reflectance product that has undergone orthophoto correction and geometric precision correction, and has not undergone atmospheric correction.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time:2022/06/01-2022/09/30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format:.jp2</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Theme:Gansu Province, Sentinel-2, LIC products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Gansu Sentinel-2 Remote Sensing Dataset (June September 2022). National Cryosphere Desert Data Center(http://www.ncdc.ac.cn), 2023. https://cstr.cn/CSTR:11738.11.NCDC.GSEER.DB4042.2023.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