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内蒙古自治区鄂尔多斯市纳林河二号矿与陕西省榆林市大海则煤矿地下水流数值模型识别验证数据集（2020年7月-2021年3月）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Identification and Validation Dataset of Groundwater Flow Numerical Models for Nalinhe No.2 Mine in Ordos City, Inner Mongolia Autonomous Region and Dahaize Coal Mine in Yulin City, Shaanxi Province (July 2020 March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  通过地下水模拟系统（Groundwater Modeling System，简称GMS）软件进行地下水数值模拟，得到陕西省榆林市大海则和内蒙古自治区鄂尔多斯市乌审旗纳林河二号矿区模拟水位和模型水量均衡数据。 数据集共包含大海则煤矿潜水水位实测值与计算值对比、纳林河二号矿潜水水位实测值与计算值、纳林河二号矿区地下水系统水均衡量表及大海则矿区地下水系统水均衡量表4份数据。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  数值模拟计算，自主产生。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  通过地下水模拟系统（Groundwater Modeling System，简称GMS）软件进行地下水数值模拟。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鄂尔多斯市乌审旗,陕西省榆林市榆阳区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GMS软件, 均衡差, 地下水数值模拟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内蒙古自治区鄂尔多斯市乌审旗,  陕西省榆林市榆阳区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高瑞忠. 内蒙古自治区鄂尔多斯市纳林河二号矿与陕西省榆林市大海则煤矿地下水流数值模型识别验证数据集（2020年7月-2021年3月）. 国家冰川冻土沙漠科学数据中心(http://www.ncdc.ac.cn), 2022. https://cstr.cn/CSTR:11738.11.ncdc.utcmw.db2144.2022.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