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基于时序遥感数据构建的中国春冬小麦分布10米分辨率数据集（2018–2024年）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10 meter resolution dataset of spring and winter wheat distribution in China based on time-series remote sensing data (2018-2024)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10.6084/m9.figshare.28852220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11738.11.NCDC.FIGSHARE.DB7051.2025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小麦作为全球主要粮食作物之一，对农业贸易格局的形成具有重要影响。中国是全球最大的小麦生产国和消费国，其种植面积广阔且种植体系多样。然而，当前基于遥感技术的小麦制图研究往往依赖于统一的物候特征变量，未能充分考虑中国不同农业生态区小麦生长周期存在的显著差异。此外，大规模训练样本的缺失严重制约了模型精度与时空泛化能力。国内现有研究主要聚焦冬小麦监测与制图，春小麦领域——尤其是华北主要春小麦产区——仍处于研究空白，导致针对性遥感产品严重匮乏。这些局限性阻碍了高精度、空间覆盖全面的小麦分布图集开发，削弱了农业监测与粮食安全评估的完整性。为解决上述问题，本数据集中提出一种跨区域训练样本生成方法，将时序遥感数据与作物分布产品相融合。同时引入省级差异化特征选择策略，以增强模型的区域适应性与分类性能。基于上述方法构建了覆盖2018-2024年的10米分辨率小麦分布数据集（CN_Wheat10），包含全国15个省份的春冬小麦收获面积图及10个省份的冬小麦种植面积精细图。CN_Wheat10不仅提供冬春两季小麦收割面积的空间分布信息，还覆盖主要产区冬小麦种植区域。相较于现有以冬小麦为主的产品，本数据集在空间覆盖范围和作物类型上均有拓展，为中国农业监测与管理提供了更全面的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Sentinel-1； Sentinel-2； CDL 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  本数据集使用一种跨区域训练样本生成方法，将时序遥感数据与作物分布产品相融合。同时引入省级差异化特征选择策略，以增强模型的区域适应性与分类性能。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实地调查与高分辨率影像目视判读构建的大规模参考数据集验证表明：CN_Wheat10对冬小麦的制图精度达0.93以上，春小麦精度达0.91以上。与《中国统计年鉴》小麦面积统计数据对比时，省级层面的决定系数(R²)超过0.94，市级层面仍保持在0.88以上。空间分布上，中国小麦呈现东部集聚、西部分散的格局，以冬小麦为主体，春小麦为补充。</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冬小麦, 遥感, 10m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张洪艳. 基于时序遥感数据构建的中国春冬小麦分布10米分辨率数据集（2018–2024年）. 国家冰川冻土沙漠科学数据中心(http://www.ncdc.ac.cn), 2025. https://cstr.cn/CSTR:11738.11.NCDC.FIGSHARE.DB7051.2025.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M, He W, Zhang H. CN_Wheat10: A 10 m resolution dataset of spring and winter wheat distribution in China (2018–2024) derived from time-series remote sensing[J/OL]. Earth Syst. Sci. Data Discuss., 2025-06-30, 2025: 1-31. DOI: 10.5194/essd-2025-326.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