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黄河上游2000年1:10万土地利用数据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land use data in the upper reaches of the Yellow River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一、概述 本数据集以卫星遥感为手段，基于Landsat MSS, TM和ETM遥感数据构建的。本数据采用一个分层的土地覆盖分类系统，将全区域分为6个一级分类（耕地、林地、草地、水域、城乡、工矿、居民用地与未利用土地），31个二级分类。 二、数据处理说明 数据集基于Landsat MSS、TM与ETM遥感数据为底图，数据集投影设置为Alberts等积投影，将比例尺放在1:24000下进行人机交互目视解译，数据集存储形式为ESRI coverage格式。 三、数据内容说明 本数据集采用分层土地覆盖分类系统，共分为6个一级分类（耕地、林地、草地、水域、城乡、工矿、居民用地与未利用土地），31个二级分类。 四、数据使用说明 主要应用于国家土地资源调查、气候变化、水文、生态研究工作中。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MSS, TM和ETM遥感数据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数据集基于Landsat MSS、TM与ETM遥感数据为底图，数据集投影设置为Alberts等积投影，将比例尺放在1:24000下进行人机交互目视解译，数据集存储形式为ESRI coverage格式。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ESRI coverage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xianxue@lzb.ac.cn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黄河上游2000年1:10万土地利用数据. 国家冰川冻土沙漠科学数据中心(http://www.ncdc.ac.cn), 2020. https://cstr.cn/CSTR:11738.11.ncdc.Westdc.2020.569.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