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乌鲁木齐河流域1：100万土壤类型数据（1995年）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soil type data for the Urumqi River Basin (1995)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10.12072/ncdc.NIEER.db2452.2022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11738.11.ncdc.NIEER.db2452.2022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是基于中国境内1：100万土壤类型数据源，利用乌鲁木齐河流域边界裁切形成的数据。在云计算平台完成了长时序的地表覆盖变化检测，并结合变化检测结果实现了逐区域和逐期的地表覆盖动态更新，生产了2000年-2020年全球30米精细地表覆盖动态监测产品。基于Esri公司发布的2021年全球10米土地利用数据，利用乌鲁木齐河流域边界提取2021年的土地利用现状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 version 1.2 )(HWSD).中国境内数据源为第二次全国土地调查南京土壤所所提供的1：100万土壤数据。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利用1984-2020年所有Landsat卫星数据（Landsat TM，ETM+和OLI）在Google Earth Engine云计算平台完成了长时序的地表覆盖变化检测，并结合变化检测结果实现了逐区域和逐期的地表覆盖动态更新，生产了2000年-2020年全球30米精细地表覆盖动态监测产品。通过乌鲁木齐河流域边界提取所需的类型数据。基于欧空局利用sentinel-2数据处理产生，Esri公司发布的2021年全球10米土地利用数据，利用乌鲁木齐河流域边界提取2021年的土地利用现状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土壤质地, 土壤类型, 土壤含水量, 土壤有机碳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乌鲁木齐河流域1：100万土壤类型数据（1995年）. 国家冰川冻土沙漠科学数据中心(http://www.ncdc.ac.cn), 2022. https://cstr.cn/CSTR:11738.11.ncdc.NIEER.db2452.2022.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