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 million soil type data for the Urumqi River Basin (1995)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10.12072/ncdc.NIEER.db2452.2022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11738.11.ncdc.NIEER.db2452.2022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are based on a 1:1 million soil type data source within China, which was formed by utilizing the Urumqi River watershed boundary cropping. A long time series of surface cover change detection was completed on the cloud computing platform, and a region-by-region and period-by-period surface cover dynamic update was realized by combining the change detection results to produce a global 30-meter fine surface cover dynamic monitoring product for the period 2000-2020. Based on the global 10-meter land use data for 2021 released by Esri, the current land use data for 2021 was extracted using the Urumqi River basin boundary.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obtained from the Harmonized World Soil Database version 1.2 (HWSD) constructed by the Food and Agriculture Organization of the United Nations (FAO) and the International Institute for Applied Systems (IIASA), Vienna. The source of data in China is the 1:1 million soil data provided by the Nanjing Soil Survey of the Second National Land Survey.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all Landsat satellite data (Landsat TM, ETM+ and OLI) from 1984 to 2020, we have completed a long time series of surface cover change detection on the Google Earth Engine cloud computing platform, and realized region-by-region and period-by-period surface cover dynamic updating by combining with the change detection results, and produced a global 30-meter fine surface cover dynamic monitoring product for the period of 2000 to 2020. We have produced a global 30-meter fine surface cover dynamic monitoring product from 2000 to 2020. The required type data were extracted through the boundary of the Urumqi River basin. Based on the global 10-meter land use data for 2021 produced by ESA using sentinel-2 data processing and released by Esri, the current land use data for 2021 were extracted using the Urumqi River basin boundary.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sets are quality controlled through rigorous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place:Urumqi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texture, soil type, soil water content, soil organic carbon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Place:Urumqi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1:1 million soil type data for the Urumqi River Basin (1995). National Cryosphere Desert Data Center(http://www.ncdc.ac.cn), 2022. https://cstr.cn/CSTR:11738.11.ncdc.NIEER.db2452.2022.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