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Yakou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四分量辐射断续出现问题；由于积雪覆盖太阳能板导致供电问题，2.2-4.25间数据缺失；（2）剔除有重复记录的时刻；（3）删除了明显超出物理意义或超出仪器量程的数据；（4）数据中以红字标示的部分为有疑问的数据；（5）日期和时间的格式统一，并且日期、时间在同一列。如，时间为：2020-9-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