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黑河综合遥感联合试验：临泽站加密观测区光合作用有效辐射比率（FPAR）日变化观测数据集（2008年）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Joint experiment of Heihe comprehensive remote sensing: observation data set of daily variation of photosynthetic effective radiation ratio (FPAR) in intensive observation area of Linze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10.12072/ncdc.NIEER.db1865.2022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  2008年6月16日和7月1日在临泽站加密观测区开展了冠顶入射辐射，冠顶反射辐射，地表入射辐射以及地表反射辐射的观测， 并得到不同地表类型的PAR和FPAR日内连续变化，为航空和卫星的地表Fpar反演算法的发展和验证提供数据。   测量仪器：3415系列光量子计（3个探头）。   观测时间：每次观测的持续时间为6小时，从上午9点至下午5点，时间间隔为10分钟。   观测样地和观测时间：6月16日在临泽站内的玉米地和向日葵地进行观测；7月1日在五里墩农田样方进行观测。   测量内容：将线性光量子计置于冠层上方15cm左右，向上测量冠层顶光合有效辐射冠层入射量（PARci），光量子计与太阳入射方向垂直投影线呈0°、30°、45°、60°、90°五个角度，向下测量光合有效辐射冠层反射量（PARcr）；将光量子计置于地面上方15cm左右，向上测量光合有效辐射地面上方入射量（PARgi），向下测量光合有效辐射地面上方反射量（PARgr）。PAR=(PARci- PARcr)-( PARgi- PARgr)；Fpar =PAR/ PARci。   数据存储：Excel格式，原始数据中还包含了观测点的照片。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  2008年6月16日和7月1日在临泽站加密观测区开展了冠顶入射辐射，冠顶反射辐射，地表入射辐射以及地表反射辐射的观测。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线性光量子计置于冠层上方15cm左右，向上测量冠层顶光合有效辐射冠层入射量（PARci），光量子计与太阳入射方向垂直投影线呈0°、30°、45°、60°、90°五个角度，向下测量光合有效辐射冠层反射量（PARcr）；将光量子计置于地面上方15cm左右，向上测量光合有效辐射地面上方入射量（PARgi），向下测量光合有效辐射地面上方反射量（PARgr）。PAR=(PARci- PARcr)-( PARgi- PARgr)；Fpar =PAR/ PARci。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2008/06/27-2008/07/12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地表入射辐射, FPAR, 冠顶反射辐射, 地表反射辐射, PAR, 冠顶入射辐射, 光量子计, 光合有效辐射, 光合作用, 冠层光谱,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中游干旱区水文试验区,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宋怡. 黑河综合遥感联合试验：临泽站加密观测区光合作用有效辐射比率（FPAR）日变化观测数据集（2008年）. 国家冰川冻土沙漠科学数据中心(http://www.ncdc.ac.cn), 2022. https://cstr.cn/CSTR:11738.11.ncdc.NIEER.2021.1937.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